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46"/>
        <w:gridCol w:w="7770"/>
      </w:tblGrid>
      <w:tr w:rsidR="000D20B8" w:rsidTr="000D20B8">
        <w:trPr>
          <w:trHeight w:val="2654"/>
        </w:trPr>
        <w:tc>
          <w:tcPr>
            <w:tcW w:w="2538" w:type="dxa"/>
          </w:tcPr>
          <w:p w:rsidR="000D20B8" w:rsidRDefault="00EA6106">
            <w:r>
              <w:rPr>
                <w:rFonts w:ascii="Arial" w:hAnsi="Arial" w:cs="Arial"/>
                <w:noProof/>
                <w:color w:val="000000"/>
                <w:sz w:val="18"/>
                <w:szCs w:val="18"/>
              </w:rPr>
              <w:drawing>
                <wp:anchor distT="0" distB="0" distL="114300" distR="114300" simplePos="0" relativeHeight="251658240" behindDoc="0" locked="0" layoutInCell="1" allowOverlap="1">
                  <wp:simplePos x="0" y="0"/>
                  <wp:positionH relativeFrom="column">
                    <wp:posOffset>0</wp:posOffset>
                  </wp:positionH>
                  <wp:positionV relativeFrom="paragraph">
                    <wp:posOffset>283210</wp:posOffset>
                  </wp:positionV>
                  <wp:extent cx="1917700" cy="1150620"/>
                  <wp:effectExtent l="0" t="0" r="6350" b="0"/>
                  <wp:wrapSquare wrapText="bothSides"/>
                  <wp:docPr id="3" name="Picture 3" descr="50/50 ra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50 raff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78" w:type="dxa"/>
          </w:tcPr>
          <w:p w:rsidR="00EA6106" w:rsidRDefault="00EA6106" w:rsidP="00EA6106">
            <w:pPr>
              <w:rPr>
                <w:sz w:val="18"/>
                <w:szCs w:val="18"/>
              </w:rPr>
            </w:pPr>
            <w:r w:rsidRPr="00EA6106">
              <w:rPr>
                <w:sz w:val="18"/>
                <w:szCs w:val="18"/>
              </w:rPr>
              <w:t>Phillies Charities, Inc. serves as the fundraising arm of the Phillies organization, serving Pennsylvania, New Jersey and Delaware and areas near The Phillies Spring Training minor league affiliates. Phillies Charities Inc. awards grants to a variety of charitable organizations each year</w:t>
            </w:r>
            <w:r>
              <w:rPr>
                <w:sz w:val="18"/>
                <w:szCs w:val="18"/>
              </w:rPr>
              <w:t>.</w:t>
            </w:r>
          </w:p>
          <w:p w:rsidR="00EA6106" w:rsidRPr="00EA6106" w:rsidRDefault="00EA6106" w:rsidP="00EA6106">
            <w:pPr>
              <w:rPr>
                <w:sz w:val="18"/>
                <w:szCs w:val="18"/>
              </w:rPr>
            </w:pPr>
            <w:r w:rsidRPr="00EA6106">
              <w:rPr>
                <w:sz w:val="18"/>
                <w:szCs w:val="18"/>
              </w:rPr>
              <w:t xml:space="preserve">Through the Phillies Charities, </w:t>
            </w:r>
            <w:proofErr w:type="spellStart"/>
            <w:r w:rsidRPr="00EA6106">
              <w:rPr>
                <w:sz w:val="18"/>
                <w:szCs w:val="18"/>
              </w:rPr>
              <w:t>Inc</w:t>
            </w:r>
            <w:proofErr w:type="spellEnd"/>
            <w:r w:rsidRPr="00EA6106">
              <w:rPr>
                <w:sz w:val="18"/>
                <w:szCs w:val="18"/>
              </w:rPr>
              <w:t xml:space="preserve"> 50/50 raffle, one lucky fan will walk away a winner! Fans can purchase 50/50 raffle tickets on the remaining Friday, Saturday and Sunday games during the 2013 season from any of the kiosks located throughout the ballpark. Ticket sales will begin when gates open and close immediatel</w:t>
            </w:r>
            <w:r w:rsidRPr="00EA6106">
              <w:rPr>
                <w:sz w:val="18"/>
                <w:szCs w:val="18"/>
              </w:rPr>
              <w:t>y after the 7th inning stretch.</w:t>
            </w:r>
          </w:p>
          <w:p w:rsidR="00EA6106" w:rsidRPr="00EA6106" w:rsidRDefault="00EA6106" w:rsidP="00EA6106">
            <w:pPr>
              <w:rPr>
                <w:sz w:val="18"/>
                <w:szCs w:val="18"/>
              </w:rPr>
            </w:pPr>
            <w:r w:rsidRPr="00EA6106">
              <w:rPr>
                <w:sz w:val="18"/>
                <w:szCs w:val="18"/>
              </w:rPr>
              <w:t>You can check the gross prize amount on the lower level of the main scoreboard throughout the game. The owner of the winning ticket will win half of the gross proceeds from that game's ticket sales. The winning number will be posted on the main scoreboard during the 8th inning.</w:t>
            </w:r>
          </w:p>
          <w:p w:rsidR="00EA6106" w:rsidRPr="00EA6106" w:rsidRDefault="00EA6106" w:rsidP="00EA6106">
            <w:pPr>
              <w:rPr>
                <w:sz w:val="18"/>
                <w:szCs w:val="18"/>
              </w:rPr>
            </w:pPr>
            <w:r w:rsidRPr="00EA6106">
              <w:rPr>
                <w:sz w:val="18"/>
                <w:szCs w:val="18"/>
              </w:rPr>
              <w:t>Official Rules »</w:t>
            </w:r>
          </w:p>
          <w:p w:rsidR="00EA6106" w:rsidRPr="00E76FD4" w:rsidRDefault="00EA6106" w:rsidP="00EA6106">
            <w:pPr>
              <w:rPr>
                <w:sz w:val="20"/>
                <w:szCs w:val="20"/>
              </w:rPr>
            </w:pPr>
            <w:r w:rsidRPr="00EA6106">
              <w:rPr>
                <w:sz w:val="18"/>
                <w:szCs w:val="18"/>
              </w:rPr>
              <w:t>To claim prize, visit Guest Services on the Main Concourse or call 215-463-6000 for further instructions.</w:t>
            </w:r>
          </w:p>
        </w:tc>
      </w:tr>
    </w:tbl>
    <w:p w:rsidR="00196C30" w:rsidRPr="001965A5" w:rsidRDefault="000D20B8">
      <w:pPr>
        <w:rPr>
          <w:b/>
          <w:sz w:val="20"/>
          <w:szCs w:val="20"/>
        </w:rPr>
      </w:pPr>
      <w:r w:rsidRPr="001965A5">
        <w:rPr>
          <w:b/>
          <w:sz w:val="20"/>
          <w:szCs w:val="20"/>
        </w:rPr>
        <w:t>SELLER TIPS</w:t>
      </w:r>
    </w:p>
    <w:tbl>
      <w:tblPr>
        <w:tblStyle w:val="TableGrid"/>
        <w:tblW w:w="0" w:type="auto"/>
        <w:tblLook w:val="04A0" w:firstRow="1" w:lastRow="0" w:firstColumn="1" w:lastColumn="0" w:noHBand="0" w:noVBand="1"/>
      </w:tblPr>
      <w:tblGrid>
        <w:gridCol w:w="5508"/>
        <w:gridCol w:w="5508"/>
      </w:tblGrid>
      <w:tr w:rsidR="000D20B8" w:rsidTr="00D30894">
        <w:trPr>
          <w:trHeight w:val="3482"/>
        </w:trPr>
        <w:tc>
          <w:tcPr>
            <w:tcW w:w="5508" w:type="dxa"/>
          </w:tcPr>
          <w:p w:rsidR="004B7492" w:rsidRPr="00036836" w:rsidRDefault="001965A5" w:rsidP="001965A5">
            <w:pPr>
              <w:pStyle w:val="ListParagraph"/>
              <w:numPr>
                <w:ilvl w:val="0"/>
                <w:numId w:val="3"/>
              </w:numPr>
              <w:rPr>
                <w:sz w:val="18"/>
                <w:szCs w:val="18"/>
              </w:rPr>
            </w:pPr>
            <w:r w:rsidRPr="00036836">
              <w:rPr>
                <w:sz w:val="18"/>
                <w:szCs w:val="18"/>
              </w:rPr>
              <w:t>Price points are: 40 ticket</w:t>
            </w:r>
            <w:r w:rsidR="00E76FD4" w:rsidRPr="00036836">
              <w:rPr>
                <w:sz w:val="18"/>
                <w:szCs w:val="18"/>
              </w:rPr>
              <w:t xml:space="preserve">s for $20, 10 for $10, </w:t>
            </w:r>
            <w:proofErr w:type="gramStart"/>
            <w:r w:rsidR="00E76FD4" w:rsidRPr="00036836">
              <w:rPr>
                <w:sz w:val="18"/>
                <w:szCs w:val="18"/>
              </w:rPr>
              <w:t>3</w:t>
            </w:r>
            <w:proofErr w:type="gramEnd"/>
            <w:r w:rsidR="00E76FD4" w:rsidRPr="00036836">
              <w:rPr>
                <w:sz w:val="18"/>
                <w:szCs w:val="18"/>
              </w:rPr>
              <w:t xml:space="preserve"> for $5.</w:t>
            </w:r>
            <w:r w:rsidRPr="00036836">
              <w:rPr>
                <w:sz w:val="18"/>
                <w:szCs w:val="18"/>
              </w:rPr>
              <w:t xml:space="preserve">  When selling, start from the highest price point first.</w:t>
            </w:r>
            <w:r w:rsidR="00980D30" w:rsidRPr="00036836">
              <w:rPr>
                <w:sz w:val="18"/>
                <w:szCs w:val="18"/>
              </w:rPr>
              <w:t xml:space="preserve">  Suggest the smaller amounts</w:t>
            </w:r>
            <w:r w:rsidR="00B90D5E" w:rsidRPr="00036836">
              <w:rPr>
                <w:sz w:val="18"/>
                <w:szCs w:val="18"/>
              </w:rPr>
              <w:t xml:space="preserve"> when there is minimal </w:t>
            </w:r>
            <w:proofErr w:type="gramStart"/>
            <w:r w:rsidR="00B90D5E" w:rsidRPr="00036836">
              <w:rPr>
                <w:sz w:val="18"/>
                <w:szCs w:val="18"/>
              </w:rPr>
              <w:t>interest</w:t>
            </w:r>
            <w:r w:rsidR="00980D30" w:rsidRPr="00036836">
              <w:rPr>
                <w:sz w:val="18"/>
                <w:szCs w:val="18"/>
              </w:rPr>
              <w:t>,</w:t>
            </w:r>
            <w:proofErr w:type="gramEnd"/>
            <w:r w:rsidR="00980D30" w:rsidRPr="00036836">
              <w:rPr>
                <w:sz w:val="18"/>
                <w:szCs w:val="18"/>
              </w:rPr>
              <w:t xml:space="preserve"> or that people pool together if they are not initi</w:t>
            </w:r>
            <w:r w:rsidR="004B7492" w:rsidRPr="00036836">
              <w:rPr>
                <w:sz w:val="18"/>
                <w:szCs w:val="18"/>
              </w:rPr>
              <w:t>ally interested by themselves. You can also start from the smallest amount and up in order to gain initial interest.</w:t>
            </w:r>
          </w:p>
          <w:p w:rsidR="001965A5" w:rsidRPr="00036836" w:rsidRDefault="00E76FD4" w:rsidP="001965A5">
            <w:pPr>
              <w:pStyle w:val="ListParagraph"/>
              <w:numPr>
                <w:ilvl w:val="0"/>
                <w:numId w:val="3"/>
              </w:numPr>
              <w:rPr>
                <w:sz w:val="18"/>
                <w:szCs w:val="18"/>
              </w:rPr>
            </w:pPr>
            <w:r w:rsidRPr="00036836">
              <w:rPr>
                <w:sz w:val="18"/>
                <w:szCs w:val="18"/>
              </w:rPr>
              <w:t>R</w:t>
            </w:r>
            <w:r w:rsidR="00980D30" w:rsidRPr="00036836">
              <w:rPr>
                <w:sz w:val="18"/>
                <w:szCs w:val="18"/>
              </w:rPr>
              <w:t>emind people that the money goes to the foundation.</w:t>
            </w:r>
          </w:p>
          <w:p w:rsidR="000D20B8" w:rsidRPr="00036836" w:rsidRDefault="000D20B8" w:rsidP="000D20B8">
            <w:pPr>
              <w:pStyle w:val="ListParagraph"/>
              <w:numPr>
                <w:ilvl w:val="0"/>
                <w:numId w:val="3"/>
              </w:numPr>
              <w:rPr>
                <w:sz w:val="18"/>
                <w:szCs w:val="18"/>
              </w:rPr>
            </w:pPr>
            <w:r w:rsidRPr="00036836">
              <w:rPr>
                <w:sz w:val="18"/>
                <w:szCs w:val="18"/>
              </w:rPr>
              <w:t>Be vocal! Potential buyers will be more aware if they hear “50/50 Raffle” more often</w:t>
            </w:r>
          </w:p>
          <w:p w:rsidR="001965A5" w:rsidRPr="00036836" w:rsidRDefault="001965A5" w:rsidP="001965A5">
            <w:pPr>
              <w:pStyle w:val="ListParagraph"/>
              <w:numPr>
                <w:ilvl w:val="0"/>
                <w:numId w:val="3"/>
              </w:numPr>
              <w:rPr>
                <w:sz w:val="18"/>
                <w:szCs w:val="18"/>
              </w:rPr>
            </w:pPr>
            <w:r w:rsidRPr="00036836">
              <w:rPr>
                <w:sz w:val="18"/>
                <w:szCs w:val="18"/>
              </w:rPr>
              <w:t xml:space="preserve">Sales line: “50/50 raffle tickets! Jackpot is at $XXXX, half goes to the winner, half goes to </w:t>
            </w:r>
            <w:r w:rsidR="00A50212">
              <w:rPr>
                <w:sz w:val="18"/>
                <w:szCs w:val="18"/>
              </w:rPr>
              <w:t>Phillies Charities</w:t>
            </w:r>
            <w:r w:rsidRPr="00036836">
              <w:rPr>
                <w:sz w:val="18"/>
                <w:szCs w:val="18"/>
              </w:rPr>
              <w:t>!”</w:t>
            </w:r>
          </w:p>
          <w:p w:rsidR="00D30894" w:rsidRPr="00036836" w:rsidRDefault="00D30894" w:rsidP="001965A5">
            <w:pPr>
              <w:pStyle w:val="ListParagraph"/>
              <w:numPr>
                <w:ilvl w:val="0"/>
                <w:numId w:val="3"/>
              </w:numPr>
              <w:rPr>
                <w:sz w:val="18"/>
                <w:szCs w:val="18"/>
              </w:rPr>
            </w:pPr>
            <w:r w:rsidRPr="00036836">
              <w:rPr>
                <w:sz w:val="18"/>
                <w:szCs w:val="18"/>
              </w:rPr>
              <w:t>When jackpots are smaller, speak perhaps to last game’s jackpot or other larger jackpots</w:t>
            </w:r>
          </w:p>
          <w:p w:rsidR="000D20B8" w:rsidRPr="00036836" w:rsidRDefault="000D20B8" w:rsidP="00D30894">
            <w:pPr>
              <w:pStyle w:val="ListParagraph"/>
              <w:numPr>
                <w:ilvl w:val="0"/>
                <w:numId w:val="3"/>
              </w:numPr>
              <w:rPr>
                <w:sz w:val="18"/>
                <w:szCs w:val="18"/>
              </w:rPr>
            </w:pPr>
            <w:r w:rsidRPr="00036836">
              <w:rPr>
                <w:sz w:val="18"/>
                <w:szCs w:val="18"/>
              </w:rPr>
              <w:t xml:space="preserve">Do not be afraid: go right up to people, inform them of the raffle, </w:t>
            </w:r>
            <w:r w:rsidR="00D30894" w:rsidRPr="00036836">
              <w:rPr>
                <w:sz w:val="18"/>
                <w:szCs w:val="18"/>
              </w:rPr>
              <w:t>and ask if they are interested</w:t>
            </w:r>
          </w:p>
        </w:tc>
        <w:tc>
          <w:tcPr>
            <w:tcW w:w="5508" w:type="dxa"/>
          </w:tcPr>
          <w:p w:rsidR="001965A5" w:rsidRPr="00036836" w:rsidRDefault="001965A5" w:rsidP="001965A5">
            <w:pPr>
              <w:pStyle w:val="ListParagraph"/>
              <w:numPr>
                <w:ilvl w:val="0"/>
                <w:numId w:val="3"/>
              </w:numPr>
              <w:rPr>
                <w:sz w:val="18"/>
                <w:szCs w:val="18"/>
              </w:rPr>
            </w:pPr>
            <w:r w:rsidRPr="00036836">
              <w:rPr>
                <w:sz w:val="18"/>
                <w:szCs w:val="18"/>
              </w:rPr>
              <w:t>Cover as much ground as you can, do not force someone to buy if they really aren’t interested and move on to the next group.  Systematically work through your assigned area, while covering separated groups while close enough.</w:t>
            </w:r>
          </w:p>
          <w:p w:rsidR="000D20B8" w:rsidRPr="00036836" w:rsidRDefault="000D20B8" w:rsidP="000D20B8">
            <w:pPr>
              <w:pStyle w:val="ListParagraph"/>
              <w:numPr>
                <w:ilvl w:val="0"/>
                <w:numId w:val="3"/>
              </w:numPr>
              <w:rPr>
                <w:sz w:val="18"/>
                <w:szCs w:val="18"/>
              </w:rPr>
            </w:pPr>
            <w:r w:rsidRPr="00036836">
              <w:rPr>
                <w:sz w:val="18"/>
                <w:szCs w:val="18"/>
              </w:rPr>
              <w:t>Bundle larger bills often and be conspicuous while cash handling</w:t>
            </w:r>
            <w:r w:rsidR="004B7492" w:rsidRPr="00036836">
              <w:rPr>
                <w:sz w:val="18"/>
                <w:szCs w:val="18"/>
              </w:rPr>
              <w:t>. Paperclip each bill type in your aprons.</w:t>
            </w:r>
          </w:p>
          <w:p w:rsidR="00D30894" w:rsidRPr="00036836" w:rsidRDefault="00D30894" w:rsidP="000D20B8">
            <w:pPr>
              <w:pStyle w:val="ListParagraph"/>
              <w:numPr>
                <w:ilvl w:val="0"/>
                <w:numId w:val="3"/>
              </w:numPr>
              <w:rPr>
                <w:sz w:val="18"/>
                <w:szCs w:val="18"/>
              </w:rPr>
            </w:pPr>
            <w:r w:rsidRPr="00036836">
              <w:rPr>
                <w:sz w:val="18"/>
                <w:szCs w:val="18"/>
              </w:rPr>
              <w:t>Work your way down drink rails and into groups of people</w:t>
            </w:r>
          </w:p>
          <w:p w:rsidR="00D30894" w:rsidRPr="00036836" w:rsidRDefault="00D30894" w:rsidP="00D30894">
            <w:pPr>
              <w:pStyle w:val="ListParagraph"/>
              <w:numPr>
                <w:ilvl w:val="0"/>
                <w:numId w:val="3"/>
              </w:numPr>
              <w:rPr>
                <w:sz w:val="18"/>
                <w:szCs w:val="18"/>
              </w:rPr>
            </w:pPr>
            <w:r w:rsidRPr="00036836">
              <w:rPr>
                <w:sz w:val="18"/>
                <w:szCs w:val="18"/>
              </w:rPr>
              <w:t>Everyone is a potential customer, even individual people (18 years and older).</w:t>
            </w:r>
          </w:p>
          <w:p w:rsidR="00783593" w:rsidRPr="00783593" w:rsidRDefault="00783593" w:rsidP="00783593">
            <w:pPr>
              <w:pStyle w:val="ListParagraph"/>
              <w:numPr>
                <w:ilvl w:val="0"/>
                <w:numId w:val="3"/>
              </w:numPr>
              <w:rPr>
                <w:sz w:val="18"/>
                <w:szCs w:val="18"/>
              </w:rPr>
            </w:pPr>
            <w:r w:rsidRPr="00783593">
              <w:rPr>
                <w:sz w:val="18"/>
                <w:szCs w:val="18"/>
              </w:rPr>
              <w:t>Main Concourse Sections: 105, 114, 122, 129, 136, 143</w:t>
            </w:r>
          </w:p>
          <w:p w:rsidR="00783593" w:rsidRPr="00783593" w:rsidRDefault="00783593" w:rsidP="00783593">
            <w:pPr>
              <w:pStyle w:val="ListParagraph"/>
              <w:numPr>
                <w:ilvl w:val="0"/>
                <w:numId w:val="3"/>
              </w:numPr>
              <w:rPr>
                <w:sz w:val="18"/>
                <w:szCs w:val="18"/>
              </w:rPr>
            </w:pPr>
            <w:r w:rsidRPr="00783593">
              <w:rPr>
                <w:sz w:val="18"/>
                <w:szCs w:val="18"/>
              </w:rPr>
              <w:t>Hall of Fame Club Sections: 210, 216, 228</w:t>
            </w:r>
          </w:p>
          <w:p w:rsidR="00783593" w:rsidRPr="00783593" w:rsidRDefault="00783593" w:rsidP="00783593">
            <w:pPr>
              <w:pStyle w:val="ListParagraph"/>
              <w:numPr>
                <w:ilvl w:val="0"/>
                <w:numId w:val="3"/>
              </w:numPr>
              <w:rPr>
                <w:sz w:val="18"/>
                <w:szCs w:val="18"/>
              </w:rPr>
            </w:pPr>
            <w:r w:rsidRPr="00783593">
              <w:rPr>
                <w:sz w:val="18"/>
                <w:szCs w:val="18"/>
              </w:rPr>
              <w:t>Terrace Level Sections: 317, 322, 329</w:t>
            </w:r>
          </w:p>
          <w:p w:rsidR="00783593" w:rsidRPr="00783593" w:rsidRDefault="00783593" w:rsidP="00783593">
            <w:pPr>
              <w:pStyle w:val="ListParagraph"/>
              <w:numPr>
                <w:ilvl w:val="0"/>
                <w:numId w:val="3"/>
              </w:numPr>
              <w:rPr>
                <w:sz w:val="18"/>
                <w:szCs w:val="18"/>
              </w:rPr>
            </w:pPr>
            <w:r w:rsidRPr="00783593">
              <w:rPr>
                <w:sz w:val="18"/>
                <w:szCs w:val="18"/>
              </w:rPr>
              <w:t>Diamond Club and Suite Level: Look for uniformed raffle ticket sellers</w:t>
            </w:r>
            <w:bookmarkStart w:id="0" w:name="_GoBack"/>
            <w:bookmarkEnd w:id="0"/>
          </w:p>
          <w:p w:rsidR="001965A5" w:rsidRPr="00036836" w:rsidRDefault="001965A5" w:rsidP="001965A5">
            <w:pPr>
              <w:pStyle w:val="ListParagraph"/>
              <w:numPr>
                <w:ilvl w:val="0"/>
                <w:numId w:val="3"/>
              </w:numPr>
              <w:rPr>
                <w:sz w:val="18"/>
                <w:szCs w:val="18"/>
              </w:rPr>
            </w:pPr>
            <w:r w:rsidRPr="00036836">
              <w:rPr>
                <w:sz w:val="18"/>
                <w:szCs w:val="18"/>
              </w:rPr>
              <w:t xml:space="preserve">Have fun, be yourself, and smile! </w:t>
            </w:r>
          </w:p>
          <w:p w:rsidR="005A33C3" w:rsidRPr="00036836" w:rsidRDefault="005A33C3" w:rsidP="001965A5">
            <w:pPr>
              <w:pStyle w:val="ListParagraph"/>
              <w:numPr>
                <w:ilvl w:val="0"/>
                <w:numId w:val="3"/>
              </w:numPr>
              <w:rPr>
                <w:sz w:val="18"/>
                <w:szCs w:val="18"/>
              </w:rPr>
            </w:pPr>
            <w:r w:rsidRPr="00036836">
              <w:rPr>
                <w:sz w:val="18"/>
                <w:szCs w:val="18"/>
              </w:rPr>
              <w:t>Raffle manager phone:</w:t>
            </w:r>
          </w:p>
          <w:p w:rsidR="000D20B8" w:rsidRPr="00036836" w:rsidRDefault="000D20B8" w:rsidP="00FC6CAC">
            <w:pPr>
              <w:pStyle w:val="ListParagraph"/>
              <w:rPr>
                <w:sz w:val="18"/>
                <w:szCs w:val="18"/>
              </w:rPr>
            </w:pPr>
          </w:p>
        </w:tc>
      </w:tr>
    </w:tbl>
    <w:p w:rsidR="000D20B8" w:rsidRDefault="000D20B8"/>
    <w:p w:rsidR="000D20B8" w:rsidRPr="001965A5" w:rsidRDefault="000D20B8">
      <w:pPr>
        <w:rPr>
          <w:b/>
          <w:sz w:val="20"/>
          <w:szCs w:val="20"/>
        </w:rPr>
      </w:pPr>
      <w:r w:rsidRPr="001965A5">
        <w:rPr>
          <w:b/>
          <w:sz w:val="20"/>
          <w:szCs w:val="20"/>
        </w:rPr>
        <w:t>HANDHELD TIPS</w:t>
      </w:r>
    </w:p>
    <w:tbl>
      <w:tblPr>
        <w:tblStyle w:val="TableGrid"/>
        <w:tblW w:w="0" w:type="auto"/>
        <w:tblLook w:val="04A0" w:firstRow="1" w:lastRow="0" w:firstColumn="1" w:lastColumn="0" w:noHBand="0" w:noVBand="1"/>
      </w:tblPr>
      <w:tblGrid>
        <w:gridCol w:w="5508"/>
        <w:gridCol w:w="5508"/>
      </w:tblGrid>
      <w:tr w:rsidR="000D20B8" w:rsidTr="001965A5">
        <w:trPr>
          <w:trHeight w:val="3680"/>
        </w:trPr>
        <w:tc>
          <w:tcPr>
            <w:tcW w:w="5508" w:type="dxa"/>
          </w:tcPr>
          <w:p w:rsidR="00D30894" w:rsidRPr="00036836" w:rsidRDefault="00D30894" w:rsidP="00D30894">
            <w:pPr>
              <w:pStyle w:val="ListParagraph"/>
              <w:numPr>
                <w:ilvl w:val="0"/>
                <w:numId w:val="4"/>
              </w:numPr>
              <w:rPr>
                <w:sz w:val="17"/>
                <w:szCs w:val="17"/>
              </w:rPr>
            </w:pPr>
            <w:r w:rsidRPr="00036836">
              <w:rPr>
                <w:sz w:val="17"/>
                <w:szCs w:val="17"/>
              </w:rPr>
              <w:t xml:space="preserve">Your printer power may shut off after longer periods without use, always ensure your printer is powered on. </w:t>
            </w:r>
          </w:p>
          <w:p w:rsidR="00D30894" w:rsidRPr="00036836" w:rsidRDefault="00D30894" w:rsidP="00D30894">
            <w:pPr>
              <w:pStyle w:val="ListParagraph"/>
              <w:numPr>
                <w:ilvl w:val="0"/>
                <w:numId w:val="4"/>
              </w:numPr>
              <w:rPr>
                <w:sz w:val="17"/>
                <w:szCs w:val="17"/>
              </w:rPr>
            </w:pPr>
            <w:r w:rsidRPr="00036836">
              <w:rPr>
                <w:sz w:val="17"/>
                <w:szCs w:val="17"/>
              </w:rPr>
              <w:t>You will see red ink on your paper when it is running low, swap new paper with the orientation from the bottom, then forward (hip printer only, Sales Stations have opposite orientation).  See printer paper cover for instructions.</w:t>
            </w:r>
          </w:p>
          <w:p w:rsidR="00D30894" w:rsidRPr="00036836" w:rsidRDefault="00D30894" w:rsidP="00D30894">
            <w:pPr>
              <w:pStyle w:val="ListParagraph"/>
              <w:numPr>
                <w:ilvl w:val="0"/>
                <w:numId w:val="4"/>
              </w:numPr>
              <w:rPr>
                <w:sz w:val="17"/>
                <w:szCs w:val="17"/>
              </w:rPr>
            </w:pPr>
            <w:r w:rsidRPr="00036836">
              <w:rPr>
                <w:sz w:val="17"/>
                <w:szCs w:val="17"/>
              </w:rPr>
              <w:t xml:space="preserve">If your </w:t>
            </w:r>
            <w:proofErr w:type="gramStart"/>
            <w:r w:rsidRPr="00036836">
              <w:rPr>
                <w:sz w:val="17"/>
                <w:szCs w:val="17"/>
              </w:rPr>
              <w:t>Handheld</w:t>
            </w:r>
            <w:proofErr w:type="gramEnd"/>
            <w:r w:rsidRPr="00036836">
              <w:rPr>
                <w:sz w:val="17"/>
                <w:szCs w:val="17"/>
              </w:rPr>
              <w:t xml:space="preserve"> screen is black, it is likely sleeping, tap the power button on the top of the handheld. </w:t>
            </w:r>
          </w:p>
          <w:p w:rsidR="00D30894" w:rsidRPr="00036836" w:rsidRDefault="00D30894" w:rsidP="00D30894">
            <w:pPr>
              <w:pStyle w:val="ListParagraph"/>
              <w:numPr>
                <w:ilvl w:val="0"/>
                <w:numId w:val="4"/>
              </w:numPr>
              <w:rPr>
                <w:sz w:val="17"/>
                <w:szCs w:val="17"/>
              </w:rPr>
            </w:pPr>
            <w:r w:rsidRPr="00036836">
              <w:rPr>
                <w:sz w:val="17"/>
                <w:szCs w:val="17"/>
              </w:rPr>
              <w:t>To ‘unlock’ your handheld screen, click ‘UNLOCK’, click ‘LOCK’ to lock your screen.</w:t>
            </w:r>
          </w:p>
          <w:p w:rsidR="001965A5" w:rsidRPr="00036836" w:rsidRDefault="001965A5" w:rsidP="001965A5">
            <w:pPr>
              <w:pStyle w:val="ListParagraph"/>
              <w:numPr>
                <w:ilvl w:val="0"/>
                <w:numId w:val="4"/>
              </w:numPr>
              <w:rPr>
                <w:sz w:val="17"/>
                <w:szCs w:val="17"/>
              </w:rPr>
            </w:pPr>
            <w:r w:rsidRPr="00036836">
              <w:rPr>
                <w:sz w:val="17"/>
                <w:szCs w:val="17"/>
              </w:rPr>
              <w:t xml:space="preserve">To sell, click on a price point, </w:t>
            </w:r>
            <w:proofErr w:type="gramStart"/>
            <w:r w:rsidRPr="00036836">
              <w:rPr>
                <w:sz w:val="17"/>
                <w:szCs w:val="17"/>
              </w:rPr>
              <w:t>then</w:t>
            </w:r>
            <w:proofErr w:type="gramEnd"/>
            <w:r w:rsidRPr="00036836">
              <w:rPr>
                <w:sz w:val="17"/>
                <w:szCs w:val="17"/>
              </w:rPr>
              <w:t xml:space="preserve"> click on SOLD.  If customer changes their mind, click MARK AS SPOILED instead.  If it is too late, save your ticket and resell or return it to the raffle manager to void.</w:t>
            </w:r>
          </w:p>
          <w:p w:rsidR="00D30894" w:rsidRPr="00036836" w:rsidRDefault="00D30894" w:rsidP="00D30894">
            <w:pPr>
              <w:pStyle w:val="ListParagraph"/>
              <w:numPr>
                <w:ilvl w:val="0"/>
                <w:numId w:val="4"/>
              </w:numPr>
              <w:rPr>
                <w:sz w:val="17"/>
                <w:szCs w:val="17"/>
              </w:rPr>
            </w:pPr>
            <w:r w:rsidRPr="00036836">
              <w:rPr>
                <w:sz w:val="17"/>
                <w:szCs w:val="17"/>
              </w:rPr>
              <w:t>When connected to the internet, click on the “?”, it will show you an updated jackpot total.  Your screen may appear to go black, click on the screen with the stylus or the power button on the top of the handheld.</w:t>
            </w:r>
          </w:p>
          <w:p w:rsidR="00036836" w:rsidRDefault="00D30894" w:rsidP="00036836">
            <w:pPr>
              <w:pStyle w:val="ListParagraph"/>
              <w:numPr>
                <w:ilvl w:val="0"/>
                <w:numId w:val="4"/>
              </w:numPr>
              <w:rPr>
                <w:sz w:val="17"/>
                <w:szCs w:val="17"/>
              </w:rPr>
            </w:pPr>
            <w:r w:rsidRPr="00036836">
              <w:rPr>
                <w:sz w:val="17"/>
                <w:szCs w:val="17"/>
              </w:rPr>
              <w:t>You may push through any error messages you see by clicking X or OK, and then reattempt the transaction again.</w:t>
            </w:r>
            <w:r w:rsidR="00036836" w:rsidRPr="00036836">
              <w:rPr>
                <w:sz w:val="17"/>
                <w:szCs w:val="17"/>
              </w:rPr>
              <w:t xml:space="preserve"> </w:t>
            </w:r>
          </w:p>
          <w:p w:rsidR="00980D30" w:rsidRPr="00036836" w:rsidRDefault="00036836" w:rsidP="00036836">
            <w:pPr>
              <w:pStyle w:val="ListParagraph"/>
              <w:numPr>
                <w:ilvl w:val="0"/>
                <w:numId w:val="4"/>
              </w:numPr>
              <w:rPr>
                <w:sz w:val="17"/>
                <w:szCs w:val="17"/>
              </w:rPr>
            </w:pPr>
            <w:r w:rsidRPr="00036836">
              <w:rPr>
                <w:sz w:val="17"/>
                <w:szCs w:val="17"/>
              </w:rPr>
              <w:t xml:space="preserve">Your printer battery life is between 4-6 hours.  Handheld battery life is 3-4.  You may swap this out when you return to synchronize around that time. </w:t>
            </w:r>
          </w:p>
        </w:tc>
        <w:tc>
          <w:tcPr>
            <w:tcW w:w="5508" w:type="dxa"/>
          </w:tcPr>
          <w:p w:rsidR="00980D30" w:rsidRPr="00036836" w:rsidRDefault="001965A5" w:rsidP="001965A5">
            <w:pPr>
              <w:pStyle w:val="ListParagraph"/>
              <w:numPr>
                <w:ilvl w:val="0"/>
                <w:numId w:val="4"/>
              </w:numPr>
              <w:rPr>
                <w:sz w:val="17"/>
                <w:szCs w:val="17"/>
              </w:rPr>
            </w:pPr>
            <w:r w:rsidRPr="00036836">
              <w:rPr>
                <w:sz w:val="17"/>
                <w:szCs w:val="17"/>
              </w:rPr>
              <w:t>If your handheld freezes or will not power on, remove the battery cover on the back, then push the reset button in the lower left corner with your stylus.</w:t>
            </w:r>
            <w:r w:rsidR="00D30894" w:rsidRPr="00036836">
              <w:rPr>
                <w:sz w:val="17"/>
                <w:szCs w:val="17"/>
              </w:rPr>
              <w:t xml:space="preserve">  The back cover’s screw may also need to be slightly tightened.</w:t>
            </w:r>
          </w:p>
          <w:p w:rsidR="00036836" w:rsidRDefault="00036836" w:rsidP="00D30894">
            <w:pPr>
              <w:pStyle w:val="ListParagraph"/>
              <w:numPr>
                <w:ilvl w:val="0"/>
                <w:numId w:val="4"/>
              </w:numPr>
              <w:rPr>
                <w:sz w:val="17"/>
                <w:szCs w:val="17"/>
              </w:rPr>
            </w:pPr>
            <w:r w:rsidRPr="00036836">
              <w:rPr>
                <w:sz w:val="17"/>
                <w:szCs w:val="17"/>
              </w:rPr>
              <w:t>The antennae on the upper right corner of your handheld reflects wireless communication, when connected it should have two horizontal arrows.  If you need to reconnect this: Click on antennae</w:t>
            </w:r>
            <w:r w:rsidRPr="00036836">
              <w:rPr>
                <w:sz w:val="17"/>
                <w:szCs w:val="17"/>
              </w:rPr>
              <w:sym w:font="Wingdings" w:char="F0E0"/>
            </w:r>
            <w:r w:rsidRPr="00036836">
              <w:rPr>
                <w:sz w:val="17"/>
                <w:szCs w:val="17"/>
              </w:rPr>
              <w:t>Wireless Manager</w:t>
            </w:r>
            <w:r w:rsidRPr="00036836">
              <w:rPr>
                <w:sz w:val="17"/>
                <w:szCs w:val="17"/>
              </w:rPr>
              <w:sym w:font="Wingdings" w:char="F0E0"/>
            </w:r>
            <w:proofErr w:type="gramStart"/>
            <w:r w:rsidRPr="00036836">
              <w:rPr>
                <w:sz w:val="17"/>
                <w:szCs w:val="17"/>
              </w:rPr>
              <w:t>click</w:t>
            </w:r>
            <w:proofErr w:type="gramEnd"/>
            <w:r w:rsidRPr="00036836">
              <w:rPr>
                <w:sz w:val="17"/>
                <w:szCs w:val="17"/>
              </w:rPr>
              <w:t xml:space="preserve"> on ‘Wireless’ to turn off</w:t>
            </w:r>
            <w:r w:rsidRPr="00036836">
              <w:rPr>
                <w:sz w:val="17"/>
                <w:szCs w:val="17"/>
              </w:rPr>
              <w:sym w:font="Wingdings" w:char="F0E0"/>
            </w:r>
            <w:r w:rsidRPr="00036836">
              <w:rPr>
                <w:sz w:val="17"/>
                <w:szCs w:val="17"/>
              </w:rPr>
              <w:t>Click again to turn back on.  This will now state ‘Network Card’.</w:t>
            </w:r>
          </w:p>
          <w:p w:rsidR="00D30894" w:rsidRPr="00036836" w:rsidRDefault="00D30894" w:rsidP="00D30894">
            <w:pPr>
              <w:pStyle w:val="ListParagraph"/>
              <w:numPr>
                <w:ilvl w:val="0"/>
                <w:numId w:val="4"/>
              </w:numPr>
              <w:rPr>
                <w:sz w:val="17"/>
                <w:szCs w:val="17"/>
              </w:rPr>
            </w:pPr>
            <w:r w:rsidRPr="00036836">
              <w:rPr>
                <w:sz w:val="17"/>
                <w:szCs w:val="17"/>
              </w:rPr>
              <w:t>Load &amp;</w:t>
            </w:r>
            <w:r w:rsidR="00036836">
              <w:rPr>
                <w:sz w:val="17"/>
                <w:szCs w:val="17"/>
              </w:rPr>
              <w:t xml:space="preserve"> Go only:</w:t>
            </w:r>
            <w:r w:rsidRPr="00036836">
              <w:rPr>
                <w:sz w:val="17"/>
                <w:szCs w:val="17"/>
              </w:rPr>
              <w:t xml:space="preserve"> The lower left of your handheld displays your allotment of tickets remaining.  It begins at </w:t>
            </w:r>
            <w:r w:rsidR="00A50212">
              <w:rPr>
                <w:sz w:val="17"/>
                <w:szCs w:val="17"/>
              </w:rPr>
              <w:t>XXXX</w:t>
            </w:r>
            <w:r w:rsidRPr="00036836">
              <w:rPr>
                <w:sz w:val="17"/>
                <w:szCs w:val="17"/>
              </w:rPr>
              <w:t>.   Return to synchronize when you have around 100-200 tickets left</w:t>
            </w:r>
            <w:r w:rsidR="00A50212">
              <w:rPr>
                <w:sz w:val="17"/>
                <w:szCs w:val="17"/>
              </w:rPr>
              <w:t>, or synchronize if you walk near the router’s reach</w:t>
            </w:r>
            <w:r w:rsidRPr="00036836">
              <w:rPr>
                <w:sz w:val="17"/>
                <w:szCs w:val="17"/>
              </w:rPr>
              <w:t>.</w:t>
            </w:r>
          </w:p>
          <w:p w:rsidR="00D30894" w:rsidRPr="00036836" w:rsidRDefault="00D30894" w:rsidP="00D30894">
            <w:pPr>
              <w:pStyle w:val="ListParagraph"/>
              <w:numPr>
                <w:ilvl w:val="0"/>
                <w:numId w:val="4"/>
              </w:numPr>
              <w:rPr>
                <w:sz w:val="17"/>
                <w:szCs w:val="17"/>
              </w:rPr>
            </w:pPr>
            <w:r w:rsidRPr="00036836">
              <w:rPr>
                <w:sz w:val="17"/>
                <w:szCs w:val="17"/>
              </w:rPr>
              <w:t>L &amp; G: To synchronize, when you see the antennae with two arrows in the upper right-hand corner, click on SYNC SALES in the bottom right.  When you synchronize, also click SETUP</w:t>
            </w:r>
            <w:r w:rsidRPr="00036836">
              <w:rPr>
                <w:sz w:val="17"/>
                <w:szCs w:val="17"/>
              </w:rPr>
              <w:sym w:font="Wingdings" w:char="F0E0"/>
            </w:r>
            <w:r w:rsidRPr="00036836">
              <w:rPr>
                <w:sz w:val="17"/>
                <w:szCs w:val="17"/>
              </w:rPr>
              <w:t xml:space="preserve">PRINT SALES RECEIPT, </w:t>
            </w:r>
            <w:proofErr w:type="gramStart"/>
            <w:r w:rsidRPr="00036836">
              <w:rPr>
                <w:sz w:val="17"/>
                <w:szCs w:val="17"/>
              </w:rPr>
              <w:t>then</w:t>
            </w:r>
            <w:proofErr w:type="gramEnd"/>
            <w:r w:rsidRPr="00036836">
              <w:rPr>
                <w:sz w:val="17"/>
                <w:szCs w:val="17"/>
              </w:rPr>
              <w:t xml:space="preserve"> hand your money to the manager, where they will return your change fund to you.</w:t>
            </w:r>
          </w:p>
          <w:p w:rsidR="00D30894" w:rsidRPr="00036836" w:rsidRDefault="00D30894" w:rsidP="00D30894">
            <w:pPr>
              <w:pStyle w:val="ListParagraph"/>
              <w:numPr>
                <w:ilvl w:val="0"/>
                <w:numId w:val="4"/>
              </w:numPr>
              <w:rPr>
                <w:sz w:val="17"/>
                <w:szCs w:val="17"/>
              </w:rPr>
            </w:pPr>
            <w:r w:rsidRPr="00036836">
              <w:rPr>
                <w:sz w:val="17"/>
                <w:szCs w:val="17"/>
              </w:rPr>
              <w:t xml:space="preserve">L &amp; G: After synchronizing is complete, you will see your ticket allotment return to </w:t>
            </w:r>
            <w:r w:rsidR="00A50212">
              <w:rPr>
                <w:sz w:val="17"/>
                <w:szCs w:val="17"/>
              </w:rPr>
              <w:t>XXXX</w:t>
            </w:r>
            <w:r w:rsidRPr="00036836">
              <w:rPr>
                <w:sz w:val="17"/>
                <w:szCs w:val="17"/>
              </w:rPr>
              <w:t>.  If this does not reset, synchronize again.</w:t>
            </w:r>
          </w:p>
          <w:p w:rsidR="001965A5" w:rsidRPr="00036836" w:rsidRDefault="001965A5" w:rsidP="00036836">
            <w:pPr>
              <w:rPr>
                <w:sz w:val="17"/>
                <w:szCs w:val="17"/>
              </w:rPr>
            </w:pPr>
          </w:p>
        </w:tc>
      </w:tr>
    </w:tbl>
    <w:p w:rsidR="000D20B8" w:rsidRDefault="000D20B8"/>
    <w:sectPr w:rsidR="000D20B8" w:rsidSect="000D20B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3C" w:rsidRDefault="00ED2B3C" w:rsidP="000D20B8">
      <w:pPr>
        <w:spacing w:after="0" w:line="240" w:lineRule="auto"/>
      </w:pPr>
      <w:r>
        <w:separator/>
      </w:r>
    </w:p>
  </w:endnote>
  <w:endnote w:type="continuationSeparator" w:id="0">
    <w:p w:rsidR="00ED2B3C" w:rsidRDefault="00ED2B3C" w:rsidP="000D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B8" w:rsidRPr="000D20B8" w:rsidRDefault="000D20B8" w:rsidP="00546D8E">
    <w:pPr>
      <w:pStyle w:val="Footer"/>
      <w:jc w:val="center"/>
      <w:rPr>
        <w:b/>
      </w:rPr>
    </w:pPr>
    <w:r w:rsidRPr="000D20B8">
      <w:rPr>
        <w:b/>
      </w:rPr>
      <w:t xml:space="preserve">5050 Raffle Seller’s </w:t>
    </w:r>
    <w:r w:rsidR="00E76FD4">
      <w:rPr>
        <w:b/>
      </w:rPr>
      <w:t>Guide</w:t>
    </w:r>
    <w:r w:rsidR="00E76FD4">
      <w:rPr>
        <w:b/>
      </w:rPr>
      <w:tab/>
    </w:r>
    <w:r w:rsidR="00546D8E">
      <w:rPr>
        <w:b/>
      </w:rPr>
      <w:t xml:space="preserve">              </w:t>
    </w:r>
    <w:r w:rsidR="00A50212">
      <w:rPr>
        <w:b/>
      </w:rPr>
      <w:t>Phillies Charities</w:t>
    </w:r>
    <w:r w:rsidR="00E76FD4">
      <w:rPr>
        <w:b/>
      </w:rPr>
      <w:tab/>
    </w:r>
    <w:r w:rsidR="00546D8E">
      <w:rPr>
        <w:b/>
      </w:rPr>
      <w:t xml:space="preserve">       </w:t>
    </w:r>
    <w:r w:rsidR="00A50212">
      <w:rPr>
        <w:b/>
      </w:rPr>
      <w:t>8/1</w:t>
    </w:r>
    <w:r w:rsidR="00E76FD4">
      <w:rPr>
        <w:b/>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3C" w:rsidRDefault="00ED2B3C" w:rsidP="000D20B8">
      <w:pPr>
        <w:spacing w:after="0" w:line="240" w:lineRule="auto"/>
      </w:pPr>
      <w:r>
        <w:separator/>
      </w:r>
    </w:p>
  </w:footnote>
  <w:footnote w:type="continuationSeparator" w:id="0">
    <w:p w:rsidR="00ED2B3C" w:rsidRDefault="00ED2B3C" w:rsidP="000D2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B8" w:rsidRPr="000D20B8" w:rsidRDefault="000D20B8" w:rsidP="000D20B8">
    <w:pPr>
      <w:pStyle w:val="Header"/>
      <w:jc w:val="center"/>
      <w:rPr>
        <w:b/>
        <w:sz w:val="24"/>
        <w:szCs w:val="24"/>
      </w:rPr>
    </w:pPr>
    <w:r>
      <w:rPr>
        <w:b/>
        <w:noProof/>
        <w:sz w:val="24"/>
        <w:szCs w:val="24"/>
      </w:rPr>
      <w:drawing>
        <wp:inline distT="0" distB="0" distL="0" distR="0" wp14:anchorId="0FC64E1F" wp14:editId="45AFA6F2">
          <wp:extent cx="2819400" cy="6251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50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7068" cy="6268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0F2C"/>
    <w:multiLevelType w:val="hybridMultilevel"/>
    <w:tmpl w:val="0F268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85482"/>
    <w:multiLevelType w:val="hybridMultilevel"/>
    <w:tmpl w:val="82E873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B01FD4"/>
    <w:multiLevelType w:val="hybridMultilevel"/>
    <w:tmpl w:val="A28A3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1921DC"/>
    <w:multiLevelType w:val="hybridMultilevel"/>
    <w:tmpl w:val="BFE2F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B8"/>
    <w:rsid w:val="00036836"/>
    <w:rsid w:val="000D20B8"/>
    <w:rsid w:val="001965A5"/>
    <w:rsid w:val="004B7492"/>
    <w:rsid w:val="00546D8E"/>
    <w:rsid w:val="00550AC8"/>
    <w:rsid w:val="005A33C3"/>
    <w:rsid w:val="00783593"/>
    <w:rsid w:val="009143F3"/>
    <w:rsid w:val="00980D30"/>
    <w:rsid w:val="009C24AE"/>
    <w:rsid w:val="00A50212"/>
    <w:rsid w:val="00AB5CF2"/>
    <w:rsid w:val="00B90D5E"/>
    <w:rsid w:val="00C61357"/>
    <w:rsid w:val="00C64280"/>
    <w:rsid w:val="00D30894"/>
    <w:rsid w:val="00DE4149"/>
    <w:rsid w:val="00E76FD4"/>
    <w:rsid w:val="00EA6106"/>
    <w:rsid w:val="00ED2B3C"/>
    <w:rsid w:val="00FB0511"/>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0B8"/>
  </w:style>
  <w:style w:type="paragraph" w:styleId="Footer">
    <w:name w:val="footer"/>
    <w:basedOn w:val="Normal"/>
    <w:link w:val="FooterChar"/>
    <w:uiPriority w:val="99"/>
    <w:unhideWhenUsed/>
    <w:rsid w:val="000D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0B8"/>
  </w:style>
  <w:style w:type="paragraph" w:styleId="BalloonText">
    <w:name w:val="Balloon Text"/>
    <w:basedOn w:val="Normal"/>
    <w:link w:val="BalloonTextChar"/>
    <w:uiPriority w:val="99"/>
    <w:semiHidden/>
    <w:unhideWhenUsed/>
    <w:rsid w:val="000D2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B8"/>
    <w:rPr>
      <w:rFonts w:ascii="Tahoma" w:hAnsi="Tahoma" w:cs="Tahoma"/>
      <w:sz w:val="16"/>
      <w:szCs w:val="16"/>
    </w:rPr>
  </w:style>
  <w:style w:type="table" w:styleId="TableGrid">
    <w:name w:val="Table Grid"/>
    <w:basedOn w:val="TableNormal"/>
    <w:uiPriority w:val="59"/>
    <w:rsid w:val="000D2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2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0B8"/>
  </w:style>
  <w:style w:type="paragraph" w:styleId="Footer">
    <w:name w:val="footer"/>
    <w:basedOn w:val="Normal"/>
    <w:link w:val="FooterChar"/>
    <w:uiPriority w:val="99"/>
    <w:unhideWhenUsed/>
    <w:rsid w:val="000D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0B8"/>
  </w:style>
  <w:style w:type="paragraph" w:styleId="BalloonText">
    <w:name w:val="Balloon Text"/>
    <w:basedOn w:val="Normal"/>
    <w:link w:val="BalloonTextChar"/>
    <w:uiPriority w:val="99"/>
    <w:semiHidden/>
    <w:unhideWhenUsed/>
    <w:rsid w:val="000D2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B8"/>
    <w:rPr>
      <w:rFonts w:ascii="Tahoma" w:hAnsi="Tahoma" w:cs="Tahoma"/>
      <w:sz w:val="16"/>
      <w:szCs w:val="16"/>
    </w:rPr>
  </w:style>
  <w:style w:type="table" w:styleId="TableGrid">
    <w:name w:val="Table Grid"/>
    <w:basedOn w:val="TableNormal"/>
    <w:uiPriority w:val="59"/>
    <w:rsid w:val="000D2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2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Andreson</dc:creator>
  <cp:lastModifiedBy>Dave Andreson</cp:lastModifiedBy>
  <cp:revision>3</cp:revision>
  <dcterms:created xsi:type="dcterms:W3CDTF">2013-08-02T13:38:00Z</dcterms:created>
  <dcterms:modified xsi:type="dcterms:W3CDTF">2013-08-02T13:39:00Z</dcterms:modified>
</cp:coreProperties>
</file>